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5A3" w:rsidRPr="00F923E9" w:rsidRDefault="003A35A3" w:rsidP="003A35A3">
      <w:pPr>
        <w:rPr>
          <w:b/>
          <w:sz w:val="28"/>
          <w:szCs w:val="28"/>
        </w:rPr>
      </w:pPr>
      <w:r>
        <w:rPr>
          <w:rFonts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1A63B" wp14:editId="3B131AEC">
                <wp:simplePos x="0" y="0"/>
                <wp:positionH relativeFrom="column">
                  <wp:posOffset>4445</wp:posOffset>
                </wp:positionH>
                <wp:positionV relativeFrom="paragraph">
                  <wp:posOffset>309245</wp:posOffset>
                </wp:positionV>
                <wp:extent cx="2705100" cy="6667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5A3" w:rsidRPr="003A35A3" w:rsidRDefault="003A35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35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Der Senator für Umwelt,</w:t>
                            </w:r>
                          </w:p>
                          <w:p w:rsidR="003A35A3" w:rsidRPr="003A35A3" w:rsidRDefault="003A35A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A35A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Bau und Verkehr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.35pt;margin-top:24.35pt;width:213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kZigIAAIoFAAAOAAAAZHJzL2Uyb0RvYy54bWysVE1vEzEQvSPxHyzf6SYhTSH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" fillcolor="white [3201]" stroked="f" strokeweight=".5pt">
                <v:textbox>
                  <w:txbxContent>
                    <w:p w:rsidR="003A35A3" w:rsidRPr="003A35A3" w:rsidRDefault="003A35A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A35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Der Senator für Umwelt,</w:t>
                      </w:r>
                    </w:p>
                    <w:p w:rsidR="003A35A3" w:rsidRPr="003A35A3" w:rsidRDefault="003A35A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A35A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Bau und Verkehr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t xml:space="preserve">  </w:t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                      </w:t>
      </w:r>
      <w:r>
        <w:rPr>
          <w:rFonts w:cs="Arial"/>
          <w:noProof/>
          <w:lang w:eastAsia="zh-CN"/>
        </w:rPr>
        <w:drawing>
          <wp:inline distT="0" distB="0" distL="0" distR="0" wp14:anchorId="66FCA261" wp14:editId="04EE4A7E">
            <wp:extent cx="2028825" cy="76099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85" cy="762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</w:p>
    <w:p w:rsidR="00D66695" w:rsidRDefault="00D66695" w:rsidP="00477AAA">
      <w:pPr>
        <w:jc w:val="both"/>
        <w:rPr>
          <w:sz w:val="20"/>
          <w:szCs w:val="20"/>
        </w:rPr>
      </w:pPr>
    </w:p>
    <w:p w:rsidR="00E70FA0" w:rsidRPr="00DF5837" w:rsidRDefault="00E70FA0" w:rsidP="00E70FA0">
      <w:pPr>
        <w:jc w:val="both"/>
        <w:rPr>
          <w:rFonts w:ascii="Arial" w:hAnsi="Arial" w:cs="Arial"/>
          <w:sz w:val="22"/>
          <w:szCs w:val="22"/>
        </w:rPr>
      </w:pPr>
      <w:r w:rsidRPr="00DF5837">
        <w:rPr>
          <w:rFonts w:ascii="Arial" w:hAnsi="Arial" w:cs="Arial"/>
          <w:sz w:val="22"/>
          <w:szCs w:val="22"/>
        </w:rPr>
        <w:t>Eine Stärke Bremens mit seinen rund 550.000 in der Stadt lebenden Menschen ist seine Vielfalt: es gibt urbane sowie ländliche Stadtteile, die Nähe zur Weser, moderne Wissenschaftsorte, etl</w:t>
      </w:r>
      <w:r w:rsidRPr="00DF5837">
        <w:rPr>
          <w:rFonts w:ascii="Arial" w:hAnsi="Arial" w:cs="Arial"/>
          <w:sz w:val="22"/>
          <w:szCs w:val="22"/>
        </w:rPr>
        <w:t>i</w:t>
      </w:r>
      <w:r w:rsidRPr="00DF5837">
        <w:rPr>
          <w:rFonts w:ascii="Arial" w:hAnsi="Arial" w:cs="Arial"/>
          <w:sz w:val="22"/>
          <w:szCs w:val="22"/>
        </w:rPr>
        <w:t xml:space="preserve">che Parks und Kultureinrichtungen – all das und vieles mehr ist dank der kurzen Wege gut und schnell zu erreichen. </w:t>
      </w:r>
    </w:p>
    <w:p w:rsidR="00E70FA0" w:rsidRPr="00DF5837" w:rsidRDefault="00E70FA0" w:rsidP="00E70FA0">
      <w:pPr>
        <w:jc w:val="both"/>
        <w:rPr>
          <w:rFonts w:ascii="Arial" w:hAnsi="Arial" w:cs="Arial"/>
          <w:sz w:val="22"/>
          <w:szCs w:val="22"/>
        </w:rPr>
      </w:pPr>
    </w:p>
    <w:p w:rsidR="00E70FA0" w:rsidRPr="00DF5837" w:rsidRDefault="00E70FA0" w:rsidP="00E70FA0">
      <w:pPr>
        <w:jc w:val="both"/>
        <w:rPr>
          <w:rFonts w:ascii="Arial" w:hAnsi="Arial" w:cs="Arial"/>
          <w:sz w:val="22"/>
          <w:szCs w:val="22"/>
        </w:rPr>
      </w:pPr>
      <w:r w:rsidRPr="00DF5837">
        <w:rPr>
          <w:rFonts w:ascii="Arial" w:hAnsi="Arial" w:cs="Arial"/>
          <w:sz w:val="22"/>
          <w:szCs w:val="22"/>
        </w:rPr>
        <w:t>Unsere senatorische Behörde ist für Landes- und Kommunalaufgaben der Abteilungen Umwelt, Bau und Verkehr zuständig. Rund 500 Beschäftigte setzen ihr berufliches Können dafür ein, Pr</w:t>
      </w:r>
      <w:r w:rsidRPr="00DF5837">
        <w:rPr>
          <w:rFonts w:ascii="Arial" w:hAnsi="Arial" w:cs="Arial"/>
          <w:sz w:val="22"/>
          <w:szCs w:val="22"/>
        </w:rPr>
        <w:t>o</w:t>
      </w:r>
      <w:r w:rsidRPr="00DF5837">
        <w:rPr>
          <w:rFonts w:ascii="Arial" w:hAnsi="Arial" w:cs="Arial"/>
          <w:sz w:val="22"/>
          <w:szCs w:val="22"/>
        </w:rPr>
        <w:t>jekte zu entwickeln und zu steuern, Genehmigungen zu erarbeiten und einen guten, umfasse</w:t>
      </w:r>
      <w:r w:rsidRPr="00DF5837">
        <w:rPr>
          <w:rFonts w:ascii="Arial" w:hAnsi="Arial" w:cs="Arial"/>
          <w:sz w:val="22"/>
          <w:szCs w:val="22"/>
        </w:rPr>
        <w:t>n</w:t>
      </w:r>
      <w:r w:rsidRPr="00DF5837">
        <w:rPr>
          <w:rFonts w:ascii="Arial" w:hAnsi="Arial" w:cs="Arial"/>
          <w:sz w:val="22"/>
          <w:szCs w:val="22"/>
        </w:rPr>
        <w:t>den Service für die Bürgerinnen und Bürger zu bieten.</w:t>
      </w:r>
    </w:p>
    <w:p w:rsidR="00E45C11" w:rsidRPr="00DF5837" w:rsidRDefault="00E45C11" w:rsidP="00E70FA0">
      <w:pPr>
        <w:jc w:val="both"/>
        <w:rPr>
          <w:rFonts w:ascii="Arial" w:hAnsi="Arial" w:cs="Arial"/>
          <w:sz w:val="22"/>
          <w:szCs w:val="22"/>
        </w:rPr>
      </w:pPr>
    </w:p>
    <w:p w:rsidR="00813FB4" w:rsidRDefault="00813FB4" w:rsidP="00813FB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A34638">
        <w:rPr>
          <w:rFonts w:ascii="Arial" w:hAnsi="Arial" w:cs="Arial"/>
          <w:sz w:val="22"/>
          <w:szCs w:val="22"/>
        </w:rPr>
        <w:t xml:space="preserve">n der Abteilung 1 „Zentrales und Ressortplanung“ </w:t>
      </w:r>
      <w:r w:rsidR="005A3A38">
        <w:rPr>
          <w:rFonts w:ascii="Arial" w:hAnsi="Arial" w:cs="Arial"/>
          <w:sz w:val="22"/>
          <w:szCs w:val="22"/>
        </w:rPr>
        <w:t xml:space="preserve">ist </w:t>
      </w:r>
      <w:r w:rsidRPr="00A34638">
        <w:rPr>
          <w:rFonts w:ascii="Arial" w:hAnsi="Arial" w:cs="Arial"/>
          <w:sz w:val="22"/>
          <w:szCs w:val="22"/>
        </w:rPr>
        <w:t xml:space="preserve">im Referat 16 „Justiziariat“  ab dem </w:t>
      </w:r>
      <w:r w:rsidR="00DF5837">
        <w:rPr>
          <w:rFonts w:ascii="Arial" w:hAnsi="Arial" w:cs="Arial"/>
          <w:sz w:val="22"/>
          <w:szCs w:val="22"/>
        </w:rPr>
        <w:t>nächst</w:t>
      </w:r>
      <w:r w:rsidR="005A3A38">
        <w:rPr>
          <w:rFonts w:ascii="Arial" w:hAnsi="Arial" w:cs="Arial"/>
          <w:sz w:val="22"/>
          <w:szCs w:val="22"/>
        </w:rPr>
        <w:t>-</w:t>
      </w:r>
      <w:r w:rsidR="00DF5837">
        <w:rPr>
          <w:rFonts w:ascii="Arial" w:hAnsi="Arial" w:cs="Arial"/>
          <w:sz w:val="22"/>
          <w:szCs w:val="22"/>
        </w:rPr>
        <w:t>möglichen Zeitpunkt</w:t>
      </w:r>
      <w:r w:rsidRPr="00A34638">
        <w:rPr>
          <w:rFonts w:ascii="Arial" w:hAnsi="Arial" w:cs="Arial"/>
          <w:sz w:val="22"/>
          <w:szCs w:val="22"/>
        </w:rPr>
        <w:t xml:space="preserve"> die Stelle </w:t>
      </w:r>
    </w:p>
    <w:p w:rsidR="00007580" w:rsidRPr="00A34638" w:rsidRDefault="00007580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007580" w:rsidP="00813FB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einer Juristin/ eines Juristen</w:t>
      </w:r>
    </w:p>
    <w:p w:rsidR="00813FB4" w:rsidRPr="00A34638" w:rsidRDefault="00813FB4" w:rsidP="00813FB4">
      <w:pPr>
        <w:jc w:val="center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Entgeltgruppe 1</w:t>
      </w:r>
      <w:r w:rsidR="00007580">
        <w:rPr>
          <w:rFonts w:ascii="Arial" w:hAnsi="Arial" w:cs="Arial"/>
          <w:b/>
          <w:sz w:val="22"/>
          <w:szCs w:val="22"/>
        </w:rPr>
        <w:t>3</w:t>
      </w:r>
      <w:r w:rsidRPr="00A34638">
        <w:rPr>
          <w:rFonts w:ascii="Arial" w:hAnsi="Arial" w:cs="Arial"/>
          <w:b/>
          <w:sz w:val="22"/>
          <w:szCs w:val="22"/>
        </w:rPr>
        <w:t xml:space="preserve"> TV-L/ Besoldungsgruppe A 1</w:t>
      </w:r>
      <w:r w:rsidR="00007580">
        <w:rPr>
          <w:rFonts w:ascii="Arial" w:hAnsi="Arial" w:cs="Arial"/>
          <w:b/>
          <w:sz w:val="22"/>
          <w:szCs w:val="22"/>
        </w:rPr>
        <w:t>3</w:t>
      </w:r>
    </w:p>
    <w:p w:rsidR="00813FB4" w:rsidRPr="00A34638" w:rsidRDefault="00813FB4" w:rsidP="00813FB4">
      <w:pPr>
        <w:jc w:val="center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Kennziffer 201</w:t>
      </w:r>
      <w:r w:rsidR="00DF5837">
        <w:rPr>
          <w:rFonts w:ascii="Arial" w:hAnsi="Arial" w:cs="Arial"/>
          <w:b/>
          <w:sz w:val="22"/>
          <w:szCs w:val="22"/>
        </w:rPr>
        <w:t>9</w:t>
      </w:r>
      <w:r w:rsidRPr="00A34638">
        <w:rPr>
          <w:rFonts w:ascii="Arial" w:hAnsi="Arial" w:cs="Arial"/>
          <w:b/>
          <w:sz w:val="22"/>
          <w:szCs w:val="22"/>
        </w:rPr>
        <w:t>/16-</w:t>
      </w:r>
      <w:r w:rsidR="00007580">
        <w:rPr>
          <w:rFonts w:ascii="Arial" w:hAnsi="Arial" w:cs="Arial"/>
          <w:b/>
          <w:sz w:val="22"/>
          <w:szCs w:val="22"/>
        </w:rPr>
        <w:t>5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zu besetzen.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007580" w:rsidRPr="00007580" w:rsidRDefault="00007580" w:rsidP="00007580">
      <w:pPr>
        <w:jc w:val="both"/>
        <w:rPr>
          <w:rFonts w:ascii="Arial" w:hAnsi="Arial" w:cs="Arial"/>
          <w:sz w:val="22"/>
          <w:szCs w:val="22"/>
        </w:rPr>
      </w:pPr>
      <w:r w:rsidRPr="00007580">
        <w:rPr>
          <w:rFonts w:ascii="Arial" w:hAnsi="Arial" w:cs="Arial"/>
          <w:sz w:val="22"/>
          <w:szCs w:val="22"/>
        </w:rPr>
        <w:t xml:space="preserve">Das Referat </w:t>
      </w:r>
      <w:r w:rsidR="00D40D86">
        <w:rPr>
          <w:rFonts w:ascii="Arial" w:hAnsi="Arial" w:cs="Arial"/>
          <w:sz w:val="22"/>
          <w:szCs w:val="22"/>
        </w:rPr>
        <w:t>„</w:t>
      </w:r>
      <w:r w:rsidRPr="00007580">
        <w:rPr>
          <w:rFonts w:ascii="Arial" w:hAnsi="Arial" w:cs="Arial"/>
          <w:sz w:val="22"/>
          <w:szCs w:val="22"/>
        </w:rPr>
        <w:t>Justiziariat</w:t>
      </w:r>
      <w:r w:rsidR="00D40D86">
        <w:rPr>
          <w:rFonts w:ascii="Arial" w:hAnsi="Arial" w:cs="Arial"/>
          <w:sz w:val="22"/>
          <w:szCs w:val="22"/>
        </w:rPr>
        <w:t>“</w:t>
      </w:r>
      <w:r w:rsidRPr="00007580">
        <w:rPr>
          <w:rFonts w:ascii="Arial" w:hAnsi="Arial" w:cs="Arial"/>
          <w:sz w:val="22"/>
          <w:szCs w:val="22"/>
        </w:rPr>
        <w:t xml:space="preserve"> </w:t>
      </w:r>
      <w:r w:rsidR="00D40D86">
        <w:rPr>
          <w:rFonts w:ascii="Arial" w:hAnsi="Arial" w:cs="Arial"/>
          <w:sz w:val="22"/>
          <w:szCs w:val="22"/>
        </w:rPr>
        <w:t xml:space="preserve">mit </w:t>
      </w:r>
      <w:r w:rsidR="003F0F98">
        <w:rPr>
          <w:rFonts w:ascii="Arial" w:hAnsi="Arial" w:cs="Arial"/>
          <w:sz w:val="22"/>
          <w:szCs w:val="22"/>
        </w:rPr>
        <w:t>einer Größe von acht Personen</w:t>
      </w:r>
      <w:r w:rsidR="00D40D86">
        <w:rPr>
          <w:rFonts w:ascii="Arial" w:hAnsi="Arial" w:cs="Arial"/>
          <w:sz w:val="22"/>
          <w:szCs w:val="22"/>
        </w:rPr>
        <w:t xml:space="preserve"> </w:t>
      </w:r>
      <w:r w:rsidRPr="00007580">
        <w:rPr>
          <w:rFonts w:ascii="Arial" w:hAnsi="Arial" w:cs="Arial"/>
          <w:sz w:val="22"/>
          <w:szCs w:val="22"/>
        </w:rPr>
        <w:t>steht den Fachabteilungen, Ämtern und Betrieben als Referat für übergreifende Rechtsfragen zur Verfügung</w:t>
      </w:r>
      <w:r>
        <w:rPr>
          <w:rFonts w:ascii="Arial" w:hAnsi="Arial" w:cs="Arial"/>
          <w:sz w:val="22"/>
          <w:szCs w:val="22"/>
        </w:rPr>
        <w:t>, soweit nicht die spezie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 Zu</w:t>
      </w:r>
      <w:r w:rsidRPr="00007580">
        <w:rPr>
          <w:rFonts w:ascii="Arial" w:hAnsi="Arial" w:cs="Arial"/>
          <w:sz w:val="22"/>
          <w:szCs w:val="22"/>
        </w:rPr>
        <w:t>ständigkeit der Fachabteilungen gegeben ist. Daher sind immer wieder Rechtsfragen zu bearbeiten, die außerhalb des nachfolgend genannten Spektrums liegen.</w:t>
      </w:r>
    </w:p>
    <w:p w:rsidR="00813FB4" w:rsidRDefault="00007580" w:rsidP="00813FB4">
      <w:pPr>
        <w:jc w:val="both"/>
        <w:rPr>
          <w:rFonts w:ascii="Arial" w:hAnsi="Arial" w:cs="Arial"/>
          <w:sz w:val="22"/>
          <w:szCs w:val="22"/>
        </w:rPr>
      </w:pPr>
      <w:r w:rsidRPr="00007580">
        <w:rPr>
          <w:rFonts w:ascii="Arial" w:hAnsi="Arial" w:cs="Arial"/>
          <w:sz w:val="22"/>
          <w:szCs w:val="22"/>
        </w:rPr>
        <w:t xml:space="preserve">Daneben </w:t>
      </w:r>
      <w:r w:rsidR="00FD28C7">
        <w:rPr>
          <w:rFonts w:ascii="Arial" w:hAnsi="Arial" w:cs="Arial"/>
          <w:sz w:val="22"/>
          <w:szCs w:val="22"/>
        </w:rPr>
        <w:t>ist</w:t>
      </w:r>
      <w:r w:rsidR="00FD28C7" w:rsidRPr="0000758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07580">
        <w:rPr>
          <w:rFonts w:ascii="Arial" w:hAnsi="Arial" w:cs="Arial"/>
          <w:sz w:val="22"/>
          <w:szCs w:val="22"/>
        </w:rPr>
        <w:t>das</w:t>
      </w:r>
      <w:proofErr w:type="gramEnd"/>
      <w:r w:rsidRPr="00007580">
        <w:rPr>
          <w:rFonts w:ascii="Arial" w:hAnsi="Arial" w:cs="Arial"/>
          <w:sz w:val="22"/>
          <w:szCs w:val="22"/>
        </w:rPr>
        <w:t xml:space="preserve"> </w:t>
      </w:r>
      <w:r w:rsidR="00D40D86">
        <w:rPr>
          <w:rFonts w:ascii="Arial" w:hAnsi="Arial" w:cs="Arial"/>
          <w:sz w:val="22"/>
          <w:szCs w:val="22"/>
        </w:rPr>
        <w:t>Justiziariat</w:t>
      </w:r>
      <w:r w:rsidR="00FD28C7">
        <w:rPr>
          <w:rFonts w:ascii="Arial" w:hAnsi="Arial" w:cs="Arial"/>
          <w:sz w:val="22"/>
          <w:szCs w:val="22"/>
        </w:rPr>
        <w:t xml:space="preserve"> zuständig für</w:t>
      </w:r>
      <w:r w:rsidR="00D40D86">
        <w:rPr>
          <w:rFonts w:ascii="Arial" w:hAnsi="Arial" w:cs="Arial"/>
          <w:sz w:val="22"/>
          <w:szCs w:val="22"/>
        </w:rPr>
        <w:t xml:space="preserve"> Fachaufgaben, u.a.</w:t>
      </w:r>
      <w:r w:rsidRPr="00007580">
        <w:rPr>
          <w:rFonts w:ascii="Arial" w:hAnsi="Arial" w:cs="Arial"/>
          <w:sz w:val="22"/>
          <w:szCs w:val="22"/>
        </w:rPr>
        <w:t xml:space="preserve"> im Bereich des Umweltrechts. </w:t>
      </w:r>
      <w:r w:rsidR="003F0F98">
        <w:rPr>
          <w:rFonts w:ascii="Arial" w:hAnsi="Arial" w:cs="Arial"/>
          <w:sz w:val="22"/>
          <w:szCs w:val="22"/>
        </w:rPr>
        <w:t>Der Stelle</w:t>
      </w:r>
      <w:r w:rsidRPr="00007580">
        <w:rPr>
          <w:rFonts w:ascii="Arial" w:hAnsi="Arial" w:cs="Arial"/>
          <w:sz w:val="22"/>
          <w:szCs w:val="22"/>
        </w:rPr>
        <w:t xml:space="preserve"> ist das Naturschutzrecht zugeordnet, was sowohl Landes- wie auch Bundes- und EU-Recht betreffen kann.</w:t>
      </w:r>
      <w:r>
        <w:rPr>
          <w:rFonts w:ascii="Arial" w:hAnsi="Arial" w:cs="Arial"/>
          <w:sz w:val="22"/>
          <w:szCs w:val="22"/>
        </w:rPr>
        <w:t xml:space="preserve"> </w:t>
      </w:r>
      <w:r w:rsidR="001F5E0E">
        <w:rPr>
          <w:rFonts w:ascii="Arial" w:hAnsi="Arial" w:cs="Arial"/>
          <w:sz w:val="22"/>
          <w:szCs w:val="22"/>
        </w:rPr>
        <w:t xml:space="preserve">Die Stelleninhaberin/ der Stelleninhaber übernimmt die Vertretung des Ressorts in entsprechenden Bund / Länder- </w:t>
      </w:r>
      <w:r w:rsidR="00DF10E7">
        <w:rPr>
          <w:rFonts w:ascii="Arial" w:hAnsi="Arial" w:cs="Arial"/>
          <w:sz w:val="22"/>
          <w:szCs w:val="22"/>
        </w:rPr>
        <w:t>Arbeitskreisen.</w:t>
      </w:r>
    </w:p>
    <w:p w:rsidR="00007580" w:rsidRDefault="00007580" w:rsidP="00813FB4">
      <w:pPr>
        <w:jc w:val="both"/>
        <w:rPr>
          <w:rFonts w:ascii="Arial" w:hAnsi="Arial" w:cs="Arial"/>
          <w:sz w:val="22"/>
          <w:szCs w:val="22"/>
        </w:rPr>
      </w:pPr>
    </w:p>
    <w:p w:rsidR="00007580" w:rsidRPr="00007580" w:rsidRDefault="00007580" w:rsidP="00007580">
      <w:pPr>
        <w:jc w:val="both"/>
        <w:rPr>
          <w:rFonts w:ascii="Arial" w:hAnsi="Arial" w:cs="Arial"/>
          <w:sz w:val="22"/>
          <w:szCs w:val="22"/>
        </w:rPr>
      </w:pPr>
      <w:r w:rsidRPr="00007580">
        <w:rPr>
          <w:rFonts w:ascii="Arial" w:hAnsi="Arial" w:cs="Arial"/>
          <w:sz w:val="22"/>
          <w:szCs w:val="22"/>
        </w:rPr>
        <w:t>Einen besonderen Schwerpunkt bilden außerdem Rechtsfragen der Transparenz des Verwa</w:t>
      </w:r>
      <w:r w:rsidRPr="00007580">
        <w:rPr>
          <w:rFonts w:ascii="Arial" w:hAnsi="Arial" w:cs="Arial"/>
          <w:sz w:val="22"/>
          <w:szCs w:val="22"/>
        </w:rPr>
        <w:t>l</w:t>
      </w:r>
      <w:r w:rsidRPr="00007580">
        <w:rPr>
          <w:rFonts w:ascii="Arial" w:hAnsi="Arial" w:cs="Arial"/>
          <w:sz w:val="22"/>
          <w:szCs w:val="22"/>
        </w:rPr>
        <w:t xml:space="preserve">tungshandelns. Zu nennen sind insb. Ansprüche nach </w:t>
      </w:r>
      <w:r w:rsidR="00544A46">
        <w:rPr>
          <w:rFonts w:ascii="Arial" w:hAnsi="Arial" w:cs="Arial"/>
          <w:sz w:val="22"/>
          <w:szCs w:val="22"/>
        </w:rPr>
        <w:t>dem Umweltinformationsgesetz (UIG) oder dem Informationsfreiheitsgesetzes (IFG)</w:t>
      </w:r>
      <w:r w:rsidRPr="00007580">
        <w:rPr>
          <w:rFonts w:ascii="Arial" w:hAnsi="Arial" w:cs="Arial"/>
          <w:sz w:val="22"/>
          <w:szCs w:val="22"/>
        </w:rPr>
        <w:t>.</w:t>
      </w:r>
    </w:p>
    <w:p w:rsidR="00007580" w:rsidRPr="00007580" w:rsidRDefault="00007580" w:rsidP="00007580">
      <w:pPr>
        <w:jc w:val="both"/>
        <w:rPr>
          <w:rFonts w:ascii="Arial" w:hAnsi="Arial" w:cs="Arial"/>
          <w:sz w:val="22"/>
          <w:szCs w:val="22"/>
        </w:rPr>
      </w:pPr>
    </w:p>
    <w:p w:rsidR="00DF10E7" w:rsidRDefault="00007580" w:rsidP="00DF10E7">
      <w:pPr>
        <w:jc w:val="both"/>
        <w:rPr>
          <w:rFonts w:ascii="Arial" w:hAnsi="Arial" w:cs="Arial"/>
          <w:sz w:val="22"/>
          <w:szCs w:val="22"/>
        </w:rPr>
      </w:pPr>
      <w:r w:rsidRPr="00007580">
        <w:rPr>
          <w:rFonts w:ascii="Arial" w:hAnsi="Arial" w:cs="Arial"/>
          <w:sz w:val="22"/>
          <w:szCs w:val="22"/>
        </w:rPr>
        <w:t>Im Bereich des Datenschutzrechts ist dem Dienstposten außerdem eine Koordination von Aufg</w:t>
      </w:r>
      <w:r w:rsidRPr="00007580">
        <w:rPr>
          <w:rFonts w:ascii="Arial" w:hAnsi="Arial" w:cs="Arial"/>
          <w:sz w:val="22"/>
          <w:szCs w:val="22"/>
        </w:rPr>
        <w:t>a</w:t>
      </w:r>
      <w:r w:rsidRPr="00007580">
        <w:rPr>
          <w:rFonts w:ascii="Arial" w:hAnsi="Arial" w:cs="Arial"/>
          <w:sz w:val="22"/>
          <w:szCs w:val="22"/>
        </w:rPr>
        <w:t>ben nach der EU-DSGVO zugeordnet. Das erfordert neben den entsprechenden Rechtskenn</w:t>
      </w:r>
      <w:r w:rsidRPr="00007580">
        <w:rPr>
          <w:rFonts w:ascii="Arial" w:hAnsi="Arial" w:cs="Arial"/>
          <w:sz w:val="22"/>
          <w:szCs w:val="22"/>
        </w:rPr>
        <w:t>t</w:t>
      </w:r>
      <w:r w:rsidRPr="00007580">
        <w:rPr>
          <w:rFonts w:ascii="Arial" w:hAnsi="Arial" w:cs="Arial"/>
          <w:sz w:val="22"/>
          <w:szCs w:val="22"/>
        </w:rPr>
        <w:t>nissen die Bereitschaft, sich auch mit den organisatorischen und technischen Anforderungen für die Umsetzung im Ressort auseinanderzusetzen und hie</w:t>
      </w:r>
      <w:r w:rsidR="00544A46">
        <w:rPr>
          <w:rFonts w:ascii="Arial" w:hAnsi="Arial" w:cs="Arial"/>
          <w:sz w:val="22"/>
          <w:szCs w:val="22"/>
        </w:rPr>
        <w:t>r als zentrale</w:t>
      </w:r>
      <w:r w:rsidR="003F0F98">
        <w:rPr>
          <w:rFonts w:ascii="Arial" w:hAnsi="Arial" w:cs="Arial"/>
          <w:sz w:val="22"/>
          <w:szCs w:val="22"/>
        </w:rPr>
        <w:t>(</w:t>
      </w:r>
      <w:r w:rsidR="00544A46">
        <w:rPr>
          <w:rFonts w:ascii="Arial" w:hAnsi="Arial" w:cs="Arial"/>
          <w:sz w:val="22"/>
          <w:szCs w:val="22"/>
        </w:rPr>
        <w:t>r</w:t>
      </w:r>
      <w:r w:rsidR="003F0F98">
        <w:rPr>
          <w:rFonts w:ascii="Arial" w:hAnsi="Arial" w:cs="Arial"/>
          <w:sz w:val="22"/>
          <w:szCs w:val="22"/>
        </w:rPr>
        <w:t>)</w:t>
      </w:r>
      <w:r w:rsidR="00544A46">
        <w:rPr>
          <w:rFonts w:ascii="Arial" w:hAnsi="Arial" w:cs="Arial"/>
          <w:sz w:val="22"/>
          <w:szCs w:val="22"/>
        </w:rPr>
        <w:t xml:space="preserve"> Ansprechpartner</w:t>
      </w:r>
      <w:r w:rsidR="00FD28C7">
        <w:rPr>
          <w:rFonts w:ascii="Arial" w:hAnsi="Arial" w:cs="Arial"/>
          <w:sz w:val="22"/>
          <w:szCs w:val="22"/>
        </w:rPr>
        <w:t>(</w:t>
      </w:r>
      <w:r w:rsidR="00544A46">
        <w:rPr>
          <w:rFonts w:ascii="Arial" w:hAnsi="Arial" w:cs="Arial"/>
          <w:sz w:val="22"/>
          <w:szCs w:val="22"/>
        </w:rPr>
        <w:t>I</w:t>
      </w:r>
      <w:r w:rsidRPr="00007580">
        <w:rPr>
          <w:rFonts w:ascii="Arial" w:hAnsi="Arial" w:cs="Arial"/>
          <w:sz w:val="22"/>
          <w:szCs w:val="22"/>
        </w:rPr>
        <w:t>n</w:t>
      </w:r>
      <w:r w:rsidR="00FD28C7">
        <w:rPr>
          <w:rFonts w:ascii="Arial" w:hAnsi="Arial" w:cs="Arial"/>
          <w:sz w:val="22"/>
          <w:szCs w:val="22"/>
        </w:rPr>
        <w:t>)</w:t>
      </w:r>
      <w:r w:rsidRPr="00007580">
        <w:rPr>
          <w:rFonts w:ascii="Arial" w:hAnsi="Arial" w:cs="Arial"/>
          <w:sz w:val="22"/>
          <w:szCs w:val="22"/>
        </w:rPr>
        <w:t xml:space="preserve"> koordinierend tätig zu werden. </w:t>
      </w:r>
    </w:p>
    <w:p w:rsidR="00DF10E7" w:rsidRDefault="00DF10E7" w:rsidP="00DF10E7">
      <w:pPr>
        <w:jc w:val="both"/>
        <w:rPr>
          <w:rFonts w:ascii="Arial" w:hAnsi="Arial" w:cs="Arial"/>
          <w:sz w:val="22"/>
          <w:szCs w:val="22"/>
        </w:rPr>
      </w:pPr>
    </w:p>
    <w:p w:rsidR="00007580" w:rsidRPr="00007580" w:rsidRDefault="00007580" w:rsidP="00007580">
      <w:pPr>
        <w:jc w:val="both"/>
        <w:rPr>
          <w:rFonts w:ascii="Arial" w:hAnsi="Arial" w:cs="Arial"/>
          <w:sz w:val="22"/>
          <w:szCs w:val="22"/>
        </w:rPr>
      </w:pPr>
    </w:p>
    <w:p w:rsidR="00813FB4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 xml:space="preserve">Wir suchen eine </w:t>
      </w:r>
      <w:r w:rsidR="00544A46">
        <w:rPr>
          <w:rFonts w:ascii="Arial" w:hAnsi="Arial" w:cs="Arial"/>
          <w:b/>
          <w:sz w:val="22"/>
          <w:szCs w:val="22"/>
        </w:rPr>
        <w:t>durchsetzungsstarke, belastbare und kommunikationsstarke</w:t>
      </w:r>
      <w:r w:rsidRPr="00A34638">
        <w:rPr>
          <w:rFonts w:ascii="Arial" w:hAnsi="Arial" w:cs="Arial"/>
          <w:b/>
          <w:sz w:val="22"/>
          <w:szCs w:val="22"/>
        </w:rPr>
        <w:t xml:space="preserve"> Persönlic</w:t>
      </w:r>
      <w:r w:rsidRPr="00A34638">
        <w:rPr>
          <w:rFonts w:ascii="Arial" w:hAnsi="Arial" w:cs="Arial"/>
          <w:b/>
          <w:sz w:val="22"/>
          <w:szCs w:val="22"/>
        </w:rPr>
        <w:t>h</w:t>
      </w:r>
      <w:r w:rsidRPr="00A34638">
        <w:rPr>
          <w:rFonts w:ascii="Arial" w:hAnsi="Arial" w:cs="Arial"/>
          <w:b/>
          <w:sz w:val="22"/>
          <w:szCs w:val="22"/>
        </w:rPr>
        <w:t>keit mit Interesse an folgenden Aufgaben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:rsidR="00544A46" w:rsidRPr="00A34638" w:rsidRDefault="00544A46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Default="00007580" w:rsidP="00813FB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Bearbeitung aller rechtlichen Angelegenheiten im Bereich des Naturschutzrechts, des 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formationsfreiheitsrechts einschl. des Umweltinformationsgesetzes (UIG), des Informat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onsfreiheitsgesetzes (IFG) und das Datenschutzrechtes</w:t>
      </w:r>
    </w:p>
    <w:p w:rsidR="00007580" w:rsidRDefault="00007580" w:rsidP="00813FB4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Zentrale Koordination von Anforderungen nach der Datenschutzgrundverordnung (DS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VO)</w:t>
      </w:r>
    </w:p>
    <w:p w:rsidR="00DC6A82" w:rsidRPr="00DC6A82" w:rsidRDefault="00DC6A82" w:rsidP="00DC6A8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6A82">
        <w:rPr>
          <w:rFonts w:ascii="Arial" w:hAnsi="Arial" w:cs="Arial"/>
          <w:sz w:val="22"/>
          <w:szCs w:val="22"/>
        </w:rPr>
        <w:t>Erstellen und Überprüfen von Gesetzes-, Verordnungs- und Richtlinienentwürfen sowie deren ressort- und fachübergreifende Abstimmung und Betreuung der Rechtssetzung</w:t>
      </w:r>
      <w:r w:rsidRPr="00DC6A82">
        <w:rPr>
          <w:rFonts w:ascii="Arial" w:hAnsi="Arial" w:cs="Arial"/>
          <w:sz w:val="22"/>
          <w:szCs w:val="22"/>
        </w:rPr>
        <w:t>s</w:t>
      </w:r>
      <w:r w:rsidRPr="00DC6A82">
        <w:rPr>
          <w:rFonts w:ascii="Arial" w:hAnsi="Arial" w:cs="Arial"/>
          <w:sz w:val="22"/>
          <w:szCs w:val="22"/>
        </w:rPr>
        <w:t>verfahren</w:t>
      </w:r>
      <w:bookmarkStart w:id="0" w:name="_GoBack"/>
      <w:bookmarkEnd w:id="0"/>
    </w:p>
    <w:p w:rsidR="00DC6A82" w:rsidRDefault="00DC6A82" w:rsidP="00DC6A82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Wah</w:t>
      </w:r>
      <w:r>
        <w:rPr>
          <w:rFonts w:ascii="Arial" w:hAnsi="Arial" w:cs="Arial"/>
          <w:sz w:val="22"/>
          <w:szCs w:val="22"/>
        </w:rPr>
        <w:t xml:space="preserve">rnehmung von Prozessvertretung </w:t>
      </w:r>
      <w:r>
        <w:rPr>
          <w:rFonts w:ascii="Arial" w:hAnsi="Arial" w:cs="Arial"/>
          <w:sz w:val="22"/>
          <w:szCs w:val="22"/>
        </w:rPr>
        <w:t xml:space="preserve">und allgemeinen </w:t>
      </w:r>
      <w:proofErr w:type="spellStart"/>
      <w:r>
        <w:rPr>
          <w:rFonts w:ascii="Arial" w:hAnsi="Arial" w:cs="Arial"/>
          <w:sz w:val="22"/>
          <w:szCs w:val="22"/>
        </w:rPr>
        <w:t>Just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ziariatsaufgaben</w:t>
      </w:r>
      <w:proofErr w:type="spellEnd"/>
    </w:p>
    <w:p w:rsidR="003E2109" w:rsidRDefault="003E2109" w:rsidP="00813FB4">
      <w:pPr>
        <w:jc w:val="both"/>
        <w:rPr>
          <w:rFonts w:ascii="Arial" w:hAnsi="Arial" w:cs="Arial"/>
          <w:b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Sie bringen mit:</w:t>
      </w:r>
    </w:p>
    <w:p w:rsidR="00544A46" w:rsidRPr="00544A46" w:rsidRDefault="00544A46" w:rsidP="00544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4A46">
        <w:rPr>
          <w:rFonts w:ascii="Arial" w:hAnsi="Arial" w:cs="Arial"/>
          <w:sz w:val="22"/>
          <w:szCs w:val="22"/>
        </w:rPr>
        <w:t>Erste und Zweite Juristische Staatsprüfung</w:t>
      </w:r>
    </w:p>
    <w:p w:rsidR="00813FB4" w:rsidRPr="00544A46" w:rsidRDefault="00544A46" w:rsidP="00544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4A46">
        <w:rPr>
          <w:rFonts w:ascii="Arial" w:hAnsi="Arial" w:cs="Arial"/>
          <w:sz w:val="22"/>
          <w:szCs w:val="22"/>
        </w:rPr>
        <w:t>Vorkenntnisse und Erfahrungen im Umweltrecht</w:t>
      </w:r>
      <w:r>
        <w:rPr>
          <w:rFonts w:ascii="Arial" w:hAnsi="Arial" w:cs="Arial"/>
          <w:sz w:val="22"/>
          <w:szCs w:val="22"/>
        </w:rPr>
        <w:t xml:space="preserve"> sind wünschenswert</w:t>
      </w:r>
    </w:p>
    <w:p w:rsidR="00544A46" w:rsidRPr="00A34638" w:rsidRDefault="00544A46" w:rsidP="00544A4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Darüber hinaus erwarten wir:</w:t>
      </w:r>
    </w:p>
    <w:p w:rsidR="00544A46" w:rsidRPr="00544A46" w:rsidRDefault="00544A46" w:rsidP="00544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4A46">
        <w:rPr>
          <w:rFonts w:ascii="Arial" w:hAnsi="Arial" w:cs="Arial"/>
          <w:sz w:val="22"/>
          <w:szCs w:val="22"/>
        </w:rPr>
        <w:t>Verhandlungsgeschick und Durchsetzungsvermögen</w:t>
      </w:r>
    </w:p>
    <w:p w:rsidR="00544A46" w:rsidRPr="00544A46" w:rsidRDefault="00544A46" w:rsidP="00544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4A46">
        <w:rPr>
          <w:rFonts w:ascii="Arial" w:hAnsi="Arial" w:cs="Arial"/>
          <w:sz w:val="22"/>
          <w:szCs w:val="22"/>
        </w:rPr>
        <w:t>Gute mündliche und schriftliche Ausdrucksfähigkeit</w:t>
      </w:r>
    </w:p>
    <w:p w:rsidR="00544A46" w:rsidRPr="00544A46" w:rsidRDefault="00544A46" w:rsidP="00544A4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44A46">
        <w:rPr>
          <w:rFonts w:ascii="Arial" w:hAnsi="Arial" w:cs="Arial"/>
          <w:sz w:val="22"/>
          <w:szCs w:val="22"/>
        </w:rPr>
        <w:t>Belastbarkeit, Teamfähigkeit, Kommunikationsfähigkeit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Das können Sie von uns erwarten: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einen unbefristeten und zukunftssicheren Arbeitsplatz im öffentlichen Dienst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interessante, abwechslungsreiche und verantwortungsvolle Aufgabenstellungen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flexible Arbeitszeiten sowie die Vereinbarkeit von Beruf und Familie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berufliche Entwicklungsmöglichkeiten durch Fort- und Weiterbildung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gezielte Programme zur Gesundheitsförderung, u. a. ein Angebot für eine Firmenfitness-Mitgliedschaft</w:t>
      </w:r>
    </w:p>
    <w:p w:rsidR="00813FB4" w:rsidRPr="00A34638" w:rsidRDefault="00813FB4" w:rsidP="00813FB4">
      <w:pPr>
        <w:pStyle w:val="Listenabsatz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ein gefördertes Jobticket des öffentlichen Personennahverkehrs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 xml:space="preserve">Für telefonische Auskünfte stehen Ihnen die Referatsleiterin Frau Slaby (Tel.: 0421/362-9570) sowie Frau Eilers vom Bewerbermanagement (Tel.: 0421/361-120 29) gerne zur Verfügung. 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spacing w:after="80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Bewerbungshinweise: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Teilzeitarbeit ist grundsätzlich möglich. Einzelheiten sind ggf. mit der Dienststelle zu vereinbaren.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 xml:space="preserve">Frauen </w:t>
      </w:r>
      <w:r w:rsidR="00D40D86">
        <w:rPr>
          <w:rFonts w:ascii="Arial" w:hAnsi="Arial" w:cs="Arial"/>
          <w:sz w:val="22"/>
          <w:szCs w:val="22"/>
        </w:rPr>
        <w:t xml:space="preserve">sind </w:t>
      </w:r>
      <w:r w:rsidRPr="00A34638">
        <w:rPr>
          <w:rFonts w:ascii="Arial" w:hAnsi="Arial" w:cs="Arial"/>
          <w:sz w:val="22"/>
          <w:szCs w:val="22"/>
        </w:rPr>
        <w:t>bei gleicher Qualifikation wie ihre männlichen Mitbewerber vorrangig zu berücksic</w:t>
      </w:r>
      <w:r w:rsidRPr="00A34638">
        <w:rPr>
          <w:rFonts w:ascii="Arial" w:hAnsi="Arial" w:cs="Arial"/>
          <w:sz w:val="22"/>
          <w:szCs w:val="22"/>
        </w:rPr>
        <w:t>h</w:t>
      </w:r>
      <w:r w:rsidRPr="00A34638">
        <w:rPr>
          <w:rFonts w:ascii="Arial" w:hAnsi="Arial" w:cs="Arial"/>
          <w:sz w:val="22"/>
          <w:szCs w:val="22"/>
        </w:rPr>
        <w:t>tigen, sofern nicht in der Person eines Mitbewerbers liegende Gründe überwiegen. Frauen we</w:t>
      </w:r>
      <w:r w:rsidRPr="00A34638">
        <w:rPr>
          <w:rFonts w:ascii="Arial" w:hAnsi="Arial" w:cs="Arial"/>
          <w:sz w:val="22"/>
          <w:szCs w:val="22"/>
        </w:rPr>
        <w:t>r</w:t>
      </w:r>
      <w:r w:rsidRPr="00A34638">
        <w:rPr>
          <w:rFonts w:ascii="Arial" w:hAnsi="Arial" w:cs="Arial"/>
          <w:sz w:val="22"/>
          <w:szCs w:val="22"/>
        </w:rPr>
        <w:t>den deshalb aufgefordert, sich zu bewerben.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Default="00813FB4" w:rsidP="00544A46">
      <w:pPr>
        <w:jc w:val="both"/>
        <w:rPr>
          <w:rFonts w:ascii="Arial" w:hAnsi="Arial" w:cs="Arial"/>
          <w:i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Schwerbehinderten Bewerberinnen/Bewerbern wird bei im Wesentlichen gleicher fachlicher und persönlicher Eignung der Vorrang gegeben.  Bewerbungen von Menschen mit Migrationshinte</w:t>
      </w:r>
      <w:r w:rsidRPr="00A34638">
        <w:rPr>
          <w:rFonts w:ascii="Arial" w:hAnsi="Arial" w:cs="Arial"/>
          <w:sz w:val="22"/>
          <w:szCs w:val="22"/>
        </w:rPr>
        <w:t>r</w:t>
      </w:r>
      <w:r w:rsidRPr="00A34638">
        <w:rPr>
          <w:rFonts w:ascii="Arial" w:hAnsi="Arial" w:cs="Arial"/>
          <w:sz w:val="22"/>
          <w:szCs w:val="22"/>
        </w:rPr>
        <w:t>grund werden begrüßt.</w:t>
      </w:r>
      <w:r w:rsidRPr="00A34638">
        <w:rPr>
          <w:rFonts w:ascii="Arial" w:hAnsi="Arial" w:cs="Arial"/>
          <w:i/>
          <w:sz w:val="22"/>
          <w:szCs w:val="22"/>
        </w:rPr>
        <w:t xml:space="preserve"> </w:t>
      </w:r>
    </w:p>
    <w:p w:rsidR="00544A46" w:rsidRPr="00544A46" w:rsidRDefault="00544A46" w:rsidP="00544A46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544A4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Wir bitten Sie, uns von Ihren Bewerbungsunterlagen nur Kopien (keine Mappen) einzureichen; sie werden bei erfolgloser Bewerbung nach Abschluss des Auswahlverfahrens unter Berücksic</w:t>
      </w:r>
      <w:r w:rsidRPr="00A34638">
        <w:rPr>
          <w:rFonts w:ascii="Arial" w:hAnsi="Arial" w:cs="Arial"/>
          <w:sz w:val="22"/>
          <w:szCs w:val="22"/>
        </w:rPr>
        <w:t>h</w:t>
      </w:r>
      <w:r w:rsidRPr="00A34638">
        <w:rPr>
          <w:rFonts w:ascii="Arial" w:hAnsi="Arial" w:cs="Arial"/>
          <w:sz w:val="22"/>
          <w:szCs w:val="22"/>
        </w:rPr>
        <w:t xml:space="preserve">tigung des § 15 Allgemeines Gleichbehandlungsgesetz vernichtet. </w:t>
      </w:r>
    </w:p>
    <w:p w:rsidR="00813FB4" w:rsidRPr="00A34638" w:rsidRDefault="00813FB4" w:rsidP="00813FB4">
      <w:pPr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Haben wir Ihr Interesse geweckt?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 xml:space="preserve">Dann richten Sie bitte Ihre </w:t>
      </w:r>
      <w:r w:rsidRPr="00A34638">
        <w:rPr>
          <w:rFonts w:ascii="Arial" w:hAnsi="Arial" w:cs="Arial"/>
          <w:b/>
          <w:sz w:val="22"/>
          <w:szCs w:val="22"/>
        </w:rPr>
        <w:t>aussagefähige Bewerbung</w:t>
      </w:r>
      <w:r w:rsidRPr="00A34638">
        <w:rPr>
          <w:rFonts w:ascii="Arial" w:hAnsi="Arial" w:cs="Arial"/>
          <w:sz w:val="22"/>
          <w:szCs w:val="22"/>
        </w:rPr>
        <w:t xml:space="preserve"> (gerne auch per E-Mail und zusamme</w:t>
      </w:r>
      <w:r w:rsidRPr="00A34638">
        <w:rPr>
          <w:rFonts w:ascii="Arial" w:hAnsi="Arial" w:cs="Arial"/>
          <w:sz w:val="22"/>
          <w:szCs w:val="22"/>
        </w:rPr>
        <w:t>n</w:t>
      </w:r>
      <w:r w:rsidRPr="00A34638">
        <w:rPr>
          <w:rFonts w:ascii="Arial" w:hAnsi="Arial" w:cs="Arial"/>
          <w:sz w:val="22"/>
          <w:szCs w:val="22"/>
        </w:rPr>
        <w:t xml:space="preserve">gefasst als ein einzelnes </w:t>
      </w:r>
      <w:proofErr w:type="spellStart"/>
      <w:r w:rsidRPr="00A34638">
        <w:rPr>
          <w:rFonts w:ascii="Arial" w:hAnsi="Arial" w:cs="Arial"/>
          <w:sz w:val="22"/>
          <w:szCs w:val="22"/>
        </w:rPr>
        <w:t>pdf</w:t>
      </w:r>
      <w:proofErr w:type="spellEnd"/>
      <w:r w:rsidRPr="00A34638">
        <w:rPr>
          <w:rFonts w:ascii="Arial" w:hAnsi="Arial" w:cs="Arial"/>
          <w:sz w:val="22"/>
          <w:szCs w:val="22"/>
        </w:rPr>
        <w:t>-Dokument)</w:t>
      </w:r>
      <w:r w:rsidRPr="00A34638">
        <w:rPr>
          <w:rFonts w:ascii="Arial" w:hAnsi="Arial" w:cs="Arial"/>
          <w:i/>
          <w:sz w:val="22"/>
          <w:szCs w:val="22"/>
        </w:rPr>
        <w:t xml:space="preserve"> </w:t>
      </w:r>
      <w:r w:rsidRPr="00A34638">
        <w:rPr>
          <w:rFonts w:ascii="Arial" w:hAnsi="Arial" w:cs="Arial"/>
          <w:b/>
          <w:sz w:val="22"/>
          <w:szCs w:val="22"/>
        </w:rPr>
        <w:t xml:space="preserve">mit einem aktuellen Zeugnis bzw. einer aktuellen Beurteilung </w:t>
      </w:r>
      <w:r w:rsidRPr="00A34638">
        <w:rPr>
          <w:rFonts w:ascii="Arial" w:hAnsi="Arial" w:cs="Arial"/>
          <w:sz w:val="22"/>
          <w:szCs w:val="22"/>
        </w:rPr>
        <w:t xml:space="preserve">(nicht älter als ein Jahr) </w:t>
      </w:r>
      <w:r w:rsidRPr="00A34638">
        <w:rPr>
          <w:rFonts w:ascii="Arial" w:hAnsi="Arial" w:cs="Arial"/>
          <w:color w:val="000000"/>
          <w:sz w:val="22"/>
          <w:szCs w:val="22"/>
        </w:rPr>
        <w:t xml:space="preserve">und eine Einverständniserklärung zur Einsichtnahme in die Personalakte </w:t>
      </w:r>
      <w:r w:rsidRPr="00A34638">
        <w:rPr>
          <w:rFonts w:ascii="Arial" w:hAnsi="Arial" w:cs="Arial"/>
          <w:sz w:val="22"/>
          <w:szCs w:val="22"/>
        </w:rPr>
        <w:t xml:space="preserve">unter Angabe der Kennziffer </w:t>
      </w:r>
      <w:r w:rsidRPr="00A34638">
        <w:rPr>
          <w:rFonts w:ascii="Arial" w:hAnsi="Arial" w:cs="Arial"/>
          <w:b/>
          <w:sz w:val="22"/>
          <w:szCs w:val="22"/>
        </w:rPr>
        <w:t>201</w:t>
      </w:r>
      <w:r w:rsidR="00DF5837">
        <w:rPr>
          <w:rFonts w:ascii="Arial" w:hAnsi="Arial" w:cs="Arial"/>
          <w:b/>
          <w:sz w:val="22"/>
          <w:szCs w:val="22"/>
        </w:rPr>
        <w:t>9</w:t>
      </w:r>
      <w:r w:rsidRPr="00A34638">
        <w:rPr>
          <w:rFonts w:ascii="Arial" w:hAnsi="Arial" w:cs="Arial"/>
          <w:b/>
          <w:sz w:val="22"/>
          <w:szCs w:val="22"/>
        </w:rPr>
        <w:t>/16-</w:t>
      </w:r>
      <w:r w:rsidR="00544A46">
        <w:rPr>
          <w:rFonts w:ascii="Arial" w:hAnsi="Arial" w:cs="Arial"/>
          <w:b/>
          <w:sz w:val="22"/>
          <w:szCs w:val="22"/>
        </w:rPr>
        <w:t>5</w:t>
      </w:r>
      <w:r w:rsidRPr="00A34638">
        <w:rPr>
          <w:rFonts w:ascii="Arial" w:hAnsi="Arial" w:cs="Arial"/>
          <w:b/>
          <w:sz w:val="22"/>
          <w:szCs w:val="22"/>
        </w:rPr>
        <w:t xml:space="preserve"> </w:t>
      </w:r>
      <w:r w:rsidRPr="00A34638">
        <w:rPr>
          <w:rFonts w:ascii="Arial" w:hAnsi="Arial" w:cs="Arial"/>
          <w:sz w:val="22"/>
          <w:szCs w:val="22"/>
        </w:rPr>
        <w:t>innerhalb von drei Wochen nach Veröffen</w:t>
      </w:r>
      <w:r w:rsidRPr="00A34638">
        <w:rPr>
          <w:rFonts w:ascii="Arial" w:hAnsi="Arial" w:cs="Arial"/>
          <w:sz w:val="22"/>
          <w:szCs w:val="22"/>
        </w:rPr>
        <w:t>t</w:t>
      </w:r>
      <w:r w:rsidRPr="00A34638">
        <w:rPr>
          <w:rFonts w:ascii="Arial" w:hAnsi="Arial" w:cs="Arial"/>
          <w:sz w:val="22"/>
          <w:szCs w:val="22"/>
        </w:rPr>
        <w:t>lichung dieser Ausschreibung an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Performa Nord</w:t>
      </w: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Bewerbermanagement</w:t>
      </w: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>Schillerstr. 1</w:t>
      </w:r>
    </w:p>
    <w:p w:rsidR="00813FB4" w:rsidRPr="00A34638" w:rsidRDefault="00813FB4" w:rsidP="00813FB4">
      <w:pPr>
        <w:jc w:val="both"/>
        <w:rPr>
          <w:rFonts w:ascii="Arial" w:hAnsi="Arial" w:cs="Arial"/>
          <w:b/>
          <w:sz w:val="22"/>
          <w:szCs w:val="22"/>
        </w:rPr>
      </w:pPr>
      <w:r w:rsidRPr="00A34638">
        <w:rPr>
          <w:rFonts w:ascii="Arial" w:hAnsi="Arial" w:cs="Arial"/>
          <w:b/>
          <w:sz w:val="22"/>
          <w:szCs w:val="22"/>
        </w:rPr>
        <w:t xml:space="preserve">28195 Bremen 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lastRenderedPageBreak/>
        <w:t xml:space="preserve">E-Mail: </w:t>
      </w:r>
      <w:r w:rsidRPr="00A34638">
        <w:rPr>
          <w:rStyle w:val="Hyperlink"/>
          <w:rFonts w:ascii="Arial" w:hAnsi="Arial" w:cs="Arial"/>
          <w:sz w:val="22"/>
          <w:szCs w:val="22"/>
        </w:rPr>
        <w:t>bewerbermanagement@performanord.bremen.de</w:t>
      </w:r>
    </w:p>
    <w:p w:rsidR="00813FB4" w:rsidRPr="00A34638" w:rsidRDefault="00813FB4" w:rsidP="00813FB4">
      <w:pPr>
        <w:jc w:val="both"/>
        <w:rPr>
          <w:rFonts w:ascii="Arial" w:hAnsi="Arial" w:cs="Arial"/>
          <w:sz w:val="22"/>
          <w:szCs w:val="22"/>
        </w:rPr>
      </w:pPr>
    </w:p>
    <w:p w:rsidR="005250F9" w:rsidRPr="00D40D86" w:rsidRDefault="00813FB4" w:rsidP="00813FB4">
      <w:pPr>
        <w:jc w:val="both"/>
        <w:rPr>
          <w:rFonts w:ascii="Arial" w:hAnsi="Arial" w:cs="Arial"/>
          <w:sz w:val="22"/>
          <w:szCs w:val="22"/>
        </w:rPr>
      </w:pPr>
      <w:r w:rsidRPr="00A34638">
        <w:rPr>
          <w:rFonts w:ascii="Arial" w:hAnsi="Arial" w:cs="Arial"/>
          <w:sz w:val="22"/>
          <w:szCs w:val="22"/>
        </w:rPr>
        <w:t>Wir freuen uns auf Ihre Bewerbung!</w:t>
      </w:r>
    </w:p>
    <w:sectPr w:rsidR="005250F9" w:rsidRPr="00D40D86" w:rsidSect="003E21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991" w:bottom="1134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C0" w:rsidRDefault="00671AC0" w:rsidP="000B66D4">
      <w:r>
        <w:separator/>
      </w:r>
    </w:p>
  </w:endnote>
  <w:endnote w:type="continuationSeparator" w:id="0">
    <w:p w:rsidR="00671AC0" w:rsidRDefault="00671AC0" w:rsidP="000B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DHDJ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C0" w:rsidRDefault="00671AC0" w:rsidP="000B66D4">
      <w:r>
        <w:separator/>
      </w:r>
    </w:p>
  </w:footnote>
  <w:footnote w:type="continuationSeparator" w:id="0">
    <w:p w:rsidR="00671AC0" w:rsidRDefault="00671AC0" w:rsidP="000B6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679" w:rsidRDefault="00CF46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55A"/>
    <w:multiLevelType w:val="hybridMultilevel"/>
    <w:tmpl w:val="8D8E28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F14357"/>
    <w:multiLevelType w:val="hybridMultilevel"/>
    <w:tmpl w:val="41BAF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0007"/>
    <w:multiLevelType w:val="hybridMultilevel"/>
    <w:tmpl w:val="9814E4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A3647"/>
    <w:multiLevelType w:val="hybridMultilevel"/>
    <w:tmpl w:val="E24CF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C3643"/>
    <w:multiLevelType w:val="hybridMultilevel"/>
    <w:tmpl w:val="D80A9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röder, Tim Eric (SUBV)">
    <w15:presenceInfo w15:providerId="AD" w15:userId="S-1-5-21-3170351226-4160641934-2211447670-95775"/>
  </w15:person>
  <w15:person w15:author="Slaby, Renate (SUBV)">
    <w15:presenceInfo w15:providerId="AD" w15:userId="S-1-5-21-3170351226-4160641934-2211447670-45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4B"/>
    <w:rsid w:val="00007580"/>
    <w:rsid w:val="000B66D4"/>
    <w:rsid w:val="00133CFD"/>
    <w:rsid w:val="001E075A"/>
    <w:rsid w:val="001F5395"/>
    <w:rsid w:val="001F5E0E"/>
    <w:rsid w:val="00227E88"/>
    <w:rsid w:val="0027664B"/>
    <w:rsid w:val="00297D69"/>
    <w:rsid w:val="003A35A3"/>
    <w:rsid w:val="003E2109"/>
    <w:rsid w:val="003F0F98"/>
    <w:rsid w:val="00461ACB"/>
    <w:rsid w:val="00477AAA"/>
    <w:rsid w:val="00502E81"/>
    <w:rsid w:val="005250F9"/>
    <w:rsid w:val="00544A46"/>
    <w:rsid w:val="005A3A38"/>
    <w:rsid w:val="00671AC0"/>
    <w:rsid w:val="006E124D"/>
    <w:rsid w:val="00730A61"/>
    <w:rsid w:val="007B6120"/>
    <w:rsid w:val="00813FB4"/>
    <w:rsid w:val="009304C8"/>
    <w:rsid w:val="00A17948"/>
    <w:rsid w:val="00AB4B91"/>
    <w:rsid w:val="00AE08BC"/>
    <w:rsid w:val="00BA7A4B"/>
    <w:rsid w:val="00BE48C6"/>
    <w:rsid w:val="00C35B66"/>
    <w:rsid w:val="00CF4679"/>
    <w:rsid w:val="00D40D86"/>
    <w:rsid w:val="00D66695"/>
    <w:rsid w:val="00DC6A82"/>
    <w:rsid w:val="00DF10E7"/>
    <w:rsid w:val="00DF5837"/>
    <w:rsid w:val="00E123DE"/>
    <w:rsid w:val="00E45C11"/>
    <w:rsid w:val="00E70FA0"/>
    <w:rsid w:val="00EA4E27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AAA"/>
    <w:pPr>
      <w:keepNext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AAA"/>
    <w:rPr>
      <w:rFonts w:ascii="Arial" w:eastAsia="Times New Roman" w:hAnsi="Arial"/>
      <w:b/>
      <w:sz w:val="22"/>
      <w:lang w:eastAsia="de-DE"/>
    </w:rPr>
  </w:style>
  <w:style w:type="paragraph" w:customStyle="1" w:styleId="Beiblatt-Standard">
    <w:name w:val="Beiblatt-Standard"/>
    <w:basedOn w:val="Standard"/>
    <w:next w:val="Standard"/>
    <w:rsid w:val="001E075A"/>
    <w:pPr>
      <w:autoSpaceDE w:val="0"/>
      <w:autoSpaceDN w:val="0"/>
      <w:adjustRightInd w:val="0"/>
    </w:pPr>
    <w:rPr>
      <w:rFonts w:ascii="ODHDJO+Arial,Bold" w:eastAsia="Times New Roman" w:hAnsi="ODHDJO+Arial,Bold"/>
    </w:rPr>
  </w:style>
  <w:style w:type="character" w:styleId="Hyperlink">
    <w:name w:val="Hyperlink"/>
    <w:rsid w:val="001E075A"/>
    <w:rPr>
      <w:color w:val="0000FF"/>
      <w:u w:val="single"/>
    </w:rPr>
  </w:style>
  <w:style w:type="paragraph" w:styleId="StandardWeb">
    <w:name w:val="Normal (Web)"/>
    <w:basedOn w:val="Standard"/>
    <w:rsid w:val="001E075A"/>
    <w:pPr>
      <w:spacing w:before="100" w:beforeAutospacing="1" w:after="100" w:afterAutospacing="1"/>
    </w:pPr>
    <w:rPr>
      <w:rFonts w:eastAsia="Times New Roman"/>
    </w:rPr>
  </w:style>
  <w:style w:type="paragraph" w:styleId="Kopfzeile">
    <w:name w:val="header"/>
    <w:basedOn w:val="Standard"/>
    <w:link w:val="KopfzeileZchn"/>
    <w:rsid w:val="000B66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66D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B66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66D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6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669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13FB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AAA"/>
    <w:pPr>
      <w:keepNext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AAA"/>
    <w:rPr>
      <w:rFonts w:ascii="Arial" w:eastAsia="Times New Roman" w:hAnsi="Arial"/>
      <w:b/>
      <w:sz w:val="22"/>
      <w:lang w:eastAsia="de-DE"/>
    </w:rPr>
  </w:style>
  <w:style w:type="paragraph" w:customStyle="1" w:styleId="Beiblatt-Standard">
    <w:name w:val="Beiblatt-Standard"/>
    <w:basedOn w:val="Standard"/>
    <w:next w:val="Standard"/>
    <w:rsid w:val="001E075A"/>
    <w:pPr>
      <w:autoSpaceDE w:val="0"/>
      <w:autoSpaceDN w:val="0"/>
      <w:adjustRightInd w:val="0"/>
    </w:pPr>
    <w:rPr>
      <w:rFonts w:ascii="ODHDJO+Arial,Bold" w:eastAsia="Times New Roman" w:hAnsi="ODHDJO+Arial,Bold"/>
    </w:rPr>
  </w:style>
  <w:style w:type="character" w:styleId="Hyperlink">
    <w:name w:val="Hyperlink"/>
    <w:rsid w:val="001E075A"/>
    <w:rPr>
      <w:color w:val="0000FF"/>
      <w:u w:val="single"/>
    </w:rPr>
  </w:style>
  <w:style w:type="paragraph" w:styleId="StandardWeb">
    <w:name w:val="Normal (Web)"/>
    <w:basedOn w:val="Standard"/>
    <w:rsid w:val="001E075A"/>
    <w:pPr>
      <w:spacing w:before="100" w:beforeAutospacing="1" w:after="100" w:afterAutospacing="1"/>
    </w:pPr>
    <w:rPr>
      <w:rFonts w:eastAsia="Times New Roman"/>
    </w:rPr>
  </w:style>
  <w:style w:type="paragraph" w:styleId="Kopfzeile">
    <w:name w:val="header"/>
    <w:basedOn w:val="Standard"/>
    <w:link w:val="KopfzeileZchn"/>
    <w:rsid w:val="000B66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B66D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0B66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66D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6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6695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13FB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Lambrecht, Carmen (SUBV)</dc:creator>
  <cp:lastModifiedBy>Lambrecht, Carmen (SUBV)</cp:lastModifiedBy>
  <cp:revision>5</cp:revision>
  <cp:lastPrinted>2019-01-17T06:46:00Z</cp:lastPrinted>
  <dcterms:created xsi:type="dcterms:W3CDTF">2019-01-17T06:43:00Z</dcterms:created>
  <dcterms:modified xsi:type="dcterms:W3CDTF">2019-01-17T07:44:00Z</dcterms:modified>
</cp:coreProperties>
</file>